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95" w:rsidRDefault="00464CCD" w:rsidP="00B26B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NEBPP </w:t>
      </w:r>
      <w:r w:rsidR="0073118B" w:rsidRPr="00B26B95">
        <w:rPr>
          <w:b/>
          <w:sz w:val="40"/>
          <w:szCs w:val="40"/>
        </w:rPr>
        <w:t>Conference Call</w:t>
      </w:r>
    </w:p>
    <w:p w:rsidR="008E71E8" w:rsidRPr="00D603CF" w:rsidRDefault="00646DE2" w:rsidP="00B26B95">
      <w:pPr>
        <w:jc w:val="center"/>
        <w:rPr>
          <w:b/>
        </w:rPr>
      </w:pPr>
      <w:r>
        <w:rPr>
          <w:b/>
        </w:rPr>
        <w:t>March 3</w:t>
      </w:r>
      <w:r w:rsidR="005B475E" w:rsidRPr="00D603CF">
        <w:rPr>
          <w:b/>
        </w:rPr>
        <w:t>,</w:t>
      </w:r>
      <w:r w:rsidR="001D5F5D" w:rsidRPr="00D603CF">
        <w:rPr>
          <w:b/>
        </w:rPr>
        <w:t xml:space="preserve"> 2016</w:t>
      </w:r>
      <w:r w:rsidR="00464CCD" w:rsidRPr="00D603CF">
        <w:rPr>
          <w:b/>
        </w:rPr>
        <w:t xml:space="preserve"> </w:t>
      </w:r>
      <w:r w:rsidR="0073118B" w:rsidRPr="00D603CF">
        <w:rPr>
          <w:b/>
        </w:rPr>
        <w:t xml:space="preserve">Meeting </w:t>
      </w:r>
      <w:r w:rsidR="00E67CAB" w:rsidRPr="00D603CF">
        <w:rPr>
          <w:b/>
        </w:rPr>
        <w:t>Minutes</w:t>
      </w:r>
    </w:p>
    <w:p w:rsidR="00E67CAB" w:rsidRPr="00D603CF" w:rsidRDefault="00E67CAB" w:rsidP="00E67CAB">
      <w:pPr>
        <w:pStyle w:val="ListParagraph"/>
        <w:numPr>
          <w:ilvl w:val="0"/>
          <w:numId w:val="2"/>
        </w:numPr>
        <w:rPr>
          <w:b/>
        </w:rPr>
      </w:pPr>
      <w:r w:rsidRPr="00D603CF">
        <w:rPr>
          <w:b/>
        </w:rPr>
        <w:t xml:space="preserve">Roll Call </w:t>
      </w:r>
    </w:p>
    <w:p w:rsidR="002675E4" w:rsidRPr="00D603CF" w:rsidRDefault="001B2AF4" w:rsidP="00B02FBC">
      <w:pPr>
        <w:ind w:left="360"/>
      </w:pPr>
      <w:r w:rsidRPr="00D603CF">
        <w:t xml:space="preserve">Raj Ailaney, </w:t>
      </w:r>
      <w:r w:rsidR="004003BD" w:rsidRPr="00D603CF">
        <w:t>John Buxton, Ed Welch, Jen Howkins, Gerald Oliveto, Seth Burgess,</w:t>
      </w:r>
      <w:r w:rsidR="004921F0" w:rsidRPr="00D603CF">
        <w:t xml:space="preserve"> T</w:t>
      </w:r>
      <w:r w:rsidR="004003BD" w:rsidRPr="00D603CF">
        <w:t xml:space="preserve">ripp Shenton, Thomas Pechillo, </w:t>
      </w:r>
      <w:r w:rsidR="004921F0" w:rsidRPr="00D603CF">
        <w:t>Darlene Lane, Maurice Agostino,  Rod Thornton</w:t>
      </w:r>
      <w:r w:rsidR="00EB3C2C" w:rsidRPr="00D603CF">
        <w:t>, Georgettte Chahine</w:t>
      </w:r>
    </w:p>
    <w:p w:rsidR="00B04BD0" w:rsidRPr="00D603CF" w:rsidRDefault="00DE0C5F" w:rsidP="0073118B">
      <w:pPr>
        <w:pStyle w:val="ListParagraph"/>
        <w:numPr>
          <w:ilvl w:val="0"/>
          <w:numId w:val="3"/>
        </w:numPr>
      </w:pPr>
      <w:r w:rsidRPr="00D603CF">
        <w:rPr>
          <w:b/>
        </w:rPr>
        <w:t xml:space="preserve">Previous </w:t>
      </w:r>
      <w:r w:rsidR="0073118B" w:rsidRPr="00D603CF">
        <w:rPr>
          <w:b/>
        </w:rPr>
        <w:t>Minutes</w:t>
      </w:r>
      <w:r w:rsidR="00090110" w:rsidRPr="00D603CF">
        <w:rPr>
          <w:b/>
        </w:rPr>
        <w:t>:</w:t>
      </w:r>
      <w:r w:rsidR="00090110" w:rsidRPr="00D603CF">
        <w:t xml:space="preserve"> </w:t>
      </w:r>
      <w:r w:rsidR="0073118B" w:rsidRPr="00D603CF">
        <w:t xml:space="preserve"> </w:t>
      </w:r>
    </w:p>
    <w:p w:rsidR="00E67CAB" w:rsidRPr="00D603CF" w:rsidRDefault="00EB3C2C" w:rsidP="00B04BD0">
      <w:pPr>
        <w:pStyle w:val="ListParagraph"/>
        <w:numPr>
          <w:ilvl w:val="1"/>
          <w:numId w:val="3"/>
        </w:numPr>
      </w:pPr>
      <w:r w:rsidRPr="00D603CF">
        <w:t>A</w:t>
      </w:r>
      <w:r w:rsidR="00FA1092">
        <w:t>pproval according to John Hooks changes.</w:t>
      </w:r>
    </w:p>
    <w:p w:rsidR="00E67CAB" w:rsidRPr="00D603CF" w:rsidRDefault="00E67CAB" w:rsidP="0073118B">
      <w:pPr>
        <w:pStyle w:val="ListParagraph"/>
        <w:numPr>
          <w:ilvl w:val="0"/>
          <w:numId w:val="3"/>
        </w:numPr>
        <w:rPr>
          <w:b/>
        </w:rPr>
      </w:pPr>
      <w:r w:rsidRPr="00D603CF">
        <w:rPr>
          <w:b/>
        </w:rPr>
        <w:t>Working Groups</w:t>
      </w:r>
      <w:r w:rsidR="00090110" w:rsidRPr="00D603CF">
        <w:rPr>
          <w:b/>
        </w:rPr>
        <w:t>:</w:t>
      </w:r>
    </w:p>
    <w:p w:rsidR="004F0845" w:rsidRDefault="004003BD" w:rsidP="00417DE2">
      <w:pPr>
        <w:pStyle w:val="ListParagraph"/>
        <w:numPr>
          <w:ilvl w:val="1"/>
          <w:numId w:val="3"/>
        </w:numPr>
      </w:pPr>
      <w:r w:rsidRPr="00D603CF">
        <w:t xml:space="preserve">Ted </w:t>
      </w:r>
      <w:r w:rsidR="00FA1092">
        <w:t>N. from the Southeast Region has created a presentation of beam end treatments.</w:t>
      </w:r>
    </w:p>
    <w:p w:rsidR="00FA1092" w:rsidRDefault="00FA1092" w:rsidP="00417DE2">
      <w:pPr>
        <w:pStyle w:val="ListParagraph"/>
        <w:numPr>
          <w:ilvl w:val="1"/>
          <w:numId w:val="3"/>
        </w:numPr>
      </w:pPr>
      <w:r>
        <w:t>Seth B. is compiling more beam end details from his design office to submit to Ben F.</w:t>
      </w:r>
    </w:p>
    <w:p w:rsidR="00FA1092" w:rsidRDefault="00FA1092" w:rsidP="00417DE2">
      <w:pPr>
        <w:pStyle w:val="ListParagraph"/>
        <w:numPr>
          <w:ilvl w:val="1"/>
          <w:numId w:val="3"/>
        </w:numPr>
      </w:pPr>
      <w:r>
        <w:t>John B. indicated that Ben F. has submitted for posting to the TSP web page all the beam end details that he has received so far.</w:t>
      </w:r>
    </w:p>
    <w:p w:rsidR="00FA1092" w:rsidRPr="00D603CF" w:rsidRDefault="00FA1092" w:rsidP="00417DE2">
      <w:pPr>
        <w:pStyle w:val="ListParagraph"/>
        <w:numPr>
          <w:ilvl w:val="1"/>
          <w:numId w:val="3"/>
        </w:numPr>
      </w:pPr>
      <w:r>
        <w:t>Tom P. has been trying to get information from the design friendly bridge working group.</w:t>
      </w:r>
    </w:p>
    <w:p w:rsidR="0073118B" w:rsidRPr="00D603CF" w:rsidRDefault="0073118B" w:rsidP="0073118B">
      <w:pPr>
        <w:pStyle w:val="ListParagraph"/>
        <w:numPr>
          <w:ilvl w:val="0"/>
          <w:numId w:val="3"/>
        </w:numPr>
      </w:pPr>
      <w:r w:rsidRPr="00D603CF">
        <w:rPr>
          <w:b/>
        </w:rPr>
        <w:t>Research</w:t>
      </w:r>
      <w:r w:rsidR="00B26B95" w:rsidRPr="00D603CF">
        <w:rPr>
          <w:b/>
        </w:rPr>
        <w:t>:</w:t>
      </w:r>
      <w:r w:rsidRPr="00D603CF">
        <w:t xml:space="preserve">  </w:t>
      </w:r>
    </w:p>
    <w:p w:rsidR="003549D7" w:rsidRPr="00D603CF" w:rsidRDefault="003549D7" w:rsidP="003549D7">
      <w:pPr>
        <w:pStyle w:val="ListParagraph"/>
        <w:numPr>
          <w:ilvl w:val="1"/>
          <w:numId w:val="3"/>
        </w:numPr>
      </w:pPr>
      <w:r w:rsidRPr="00D603CF">
        <w:t xml:space="preserve">Tripp </w:t>
      </w:r>
      <w:r w:rsidR="00FA1092">
        <w:t>S. indicated $308 million for next five years in funding for transportation research center programs. This includes funding for some UTCs.</w:t>
      </w:r>
    </w:p>
    <w:p w:rsidR="00B02FBC" w:rsidRPr="00D603CF" w:rsidRDefault="002675E4" w:rsidP="002675E4">
      <w:pPr>
        <w:pStyle w:val="ListParagraph"/>
        <w:numPr>
          <w:ilvl w:val="0"/>
          <w:numId w:val="3"/>
        </w:numPr>
      </w:pPr>
      <w:r w:rsidRPr="00D603CF">
        <w:rPr>
          <w:b/>
        </w:rPr>
        <w:t>Training:</w:t>
      </w:r>
      <w:r w:rsidRPr="00D603CF">
        <w:t xml:space="preserve"> </w:t>
      </w:r>
    </w:p>
    <w:p w:rsidR="00CF70DB" w:rsidRPr="00D603CF" w:rsidRDefault="00EB3C2C" w:rsidP="0024551F">
      <w:pPr>
        <w:pStyle w:val="ListParagraph"/>
        <w:numPr>
          <w:ilvl w:val="0"/>
          <w:numId w:val="6"/>
        </w:numPr>
      </w:pPr>
      <w:r w:rsidRPr="00D603CF">
        <w:t xml:space="preserve">Ed </w:t>
      </w:r>
      <w:r w:rsidR="00FA1092">
        <w:t>W. indicated that Bridge Preservation Training for Local Agencies is going to be provided.  Pete Weykamp and Ed Welch are working on this together.</w:t>
      </w:r>
    </w:p>
    <w:p w:rsidR="002675E4" w:rsidRPr="00D603CF" w:rsidRDefault="002675E4" w:rsidP="002675E4">
      <w:pPr>
        <w:pStyle w:val="ListParagraph"/>
        <w:numPr>
          <w:ilvl w:val="0"/>
          <w:numId w:val="3"/>
        </w:numPr>
        <w:rPr>
          <w:b/>
        </w:rPr>
      </w:pPr>
      <w:r w:rsidRPr="00D603CF">
        <w:rPr>
          <w:b/>
        </w:rPr>
        <w:t>Treasury:</w:t>
      </w:r>
    </w:p>
    <w:p w:rsidR="00E56798" w:rsidRDefault="002675E4" w:rsidP="00417DE2">
      <w:pPr>
        <w:pStyle w:val="ListParagraph"/>
        <w:numPr>
          <w:ilvl w:val="1"/>
          <w:numId w:val="3"/>
        </w:numPr>
      </w:pPr>
      <w:r w:rsidRPr="00D603CF">
        <w:t xml:space="preserve"> </w:t>
      </w:r>
      <w:r w:rsidR="0090771F">
        <w:t xml:space="preserve">The </w:t>
      </w:r>
      <w:r w:rsidR="00FA1092">
        <w:t xml:space="preserve">invoice for sending NEBPP members to the last Subcommittee on Maintenance w2as paid. Treasury balance </w:t>
      </w:r>
      <w:r w:rsidR="002167C8">
        <w:t>was reported</w:t>
      </w:r>
      <w:bookmarkStart w:id="0" w:name="_GoBack"/>
      <w:bookmarkEnd w:id="0"/>
      <w:r w:rsidR="00FA1092">
        <w:t>.</w:t>
      </w:r>
    </w:p>
    <w:p w:rsidR="00FA1092" w:rsidRDefault="00FA1092" w:rsidP="00417DE2">
      <w:pPr>
        <w:pStyle w:val="ListParagraph"/>
        <w:numPr>
          <w:ilvl w:val="1"/>
          <w:numId w:val="3"/>
        </w:numPr>
      </w:pPr>
      <w:r>
        <w:t>Ed W. indicated Western Bridge Preservation Partnership is reducing the cost for university student memberships.  The purpose is to promote and get more information to students about bridge preservation.</w:t>
      </w:r>
    </w:p>
    <w:p w:rsidR="00FA1092" w:rsidRDefault="00FA1092" w:rsidP="00417DE2">
      <w:pPr>
        <w:pStyle w:val="ListParagraph"/>
        <w:numPr>
          <w:ilvl w:val="1"/>
          <w:numId w:val="3"/>
        </w:numPr>
      </w:pPr>
      <w:r>
        <w:t>The registration fee for the NEBPP 2016 Baltimore Conference will be $300-$325.</w:t>
      </w:r>
    </w:p>
    <w:p w:rsidR="00FA1092" w:rsidRDefault="00FA1092" w:rsidP="00417DE2">
      <w:pPr>
        <w:pStyle w:val="ListParagraph"/>
        <w:numPr>
          <w:ilvl w:val="1"/>
          <w:numId w:val="3"/>
        </w:numPr>
      </w:pPr>
      <w:r>
        <w:t>Motion passed to wave registration for 10 people from local agencies to attend the NEBPP 2016 Baltimore Conference.</w:t>
      </w:r>
    </w:p>
    <w:p w:rsidR="00FA1092" w:rsidRPr="00D603CF" w:rsidRDefault="00FA1092" w:rsidP="00417DE2">
      <w:pPr>
        <w:pStyle w:val="ListParagraph"/>
        <w:numPr>
          <w:ilvl w:val="1"/>
          <w:numId w:val="3"/>
        </w:numPr>
      </w:pPr>
      <w:r>
        <w:t>Motion passed to reduce registration cost for 15 students at $100 each.  This will be first come first serve.</w:t>
      </w:r>
    </w:p>
    <w:p w:rsidR="00B02FBC" w:rsidRPr="00D603CF" w:rsidRDefault="00090110" w:rsidP="00090110">
      <w:pPr>
        <w:pStyle w:val="ListParagraph"/>
        <w:numPr>
          <w:ilvl w:val="0"/>
          <w:numId w:val="3"/>
        </w:numPr>
      </w:pPr>
      <w:r w:rsidRPr="00D603CF">
        <w:rPr>
          <w:b/>
        </w:rPr>
        <w:t>Volunteer contributions:</w:t>
      </w:r>
      <w:r w:rsidRPr="00D603CF">
        <w:t xml:space="preserve"> </w:t>
      </w:r>
    </w:p>
    <w:p w:rsidR="002675E4" w:rsidRPr="00D603CF" w:rsidRDefault="001B2AF4" w:rsidP="00B02FBC">
      <w:pPr>
        <w:pStyle w:val="ListParagraph"/>
        <w:numPr>
          <w:ilvl w:val="1"/>
          <w:numId w:val="3"/>
        </w:numPr>
      </w:pPr>
      <w:r w:rsidRPr="00D603CF">
        <w:t>Connecticut</w:t>
      </w:r>
      <w:r w:rsidR="000A2882" w:rsidRPr="00D603CF">
        <w:t>, M</w:t>
      </w:r>
      <w:r w:rsidRPr="00D603CF">
        <w:t>aine</w:t>
      </w:r>
      <w:r w:rsidR="000A2882" w:rsidRPr="00D603CF">
        <w:t>,</w:t>
      </w:r>
      <w:r w:rsidRPr="00D603CF">
        <w:t xml:space="preserve"> </w:t>
      </w:r>
      <w:r w:rsidR="000A2882" w:rsidRPr="00D603CF">
        <w:t xml:space="preserve">Maryland, </w:t>
      </w:r>
      <w:r w:rsidR="00B71E5E" w:rsidRPr="00D603CF">
        <w:t>Ma</w:t>
      </w:r>
      <w:r w:rsidR="00B71E5E">
        <w:t>ssachusetts</w:t>
      </w:r>
      <w:r w:rsidR="003549D7">
        <w:t xml:space="preserve"> </w:t>
      </w:r>
      <w:r w:rsidR="000A2882" w:rsidRPr="00D603CF">
        <w:t>, P</w:t>
      </w:r>
      <w:r w:rsidRPr="00D603CF">
        <w:t>ennsylvania, Vermont</w:t>
      </w:r>
      <w:r w:rsidR="00B71E5E">
        <w:t xml:space="preserve"> have paid.</w:t>
      </w:r>
    </w:p>
    <w:p w:rsidR="003C5A0B" w:rsidRPr="00D603CF" w:rsidRDefault="00090110" w:rsidP="003C5A0B">
      <w:pPr>
        <w:pStyle w:val="ListParagraph"/>
        <w:numPr>
          <w:ilvl w:val="0"/>
          <w:numId w:val="3"/>
        </w:numPr>
      </w:pPr>
      <w:r w:rsidRPr="00D603CF">
        <w:rPr>
          <w:b/>
        </w:rPr>
        <w:t>TSP2 Website Development:</w:t>
      </w:r>
    </w:p>
    <w:p w:rsidR="00417DE2" w:rsidRPr="00D603CF" w:rsidRDefault="00417DE2" w:rsidP="00417DE2">
      <w:pPr>
        <w:pStyle w:val="ListParagraph"/>
        <w:numPr>
          <w:ilvl w:val="0"/>
          <w:numId w:val="5"/>
        </w:numPr>
      </w:pPr>
      <w:r>
        <w:t xml:space="preserve">New </w:t>
      </w:r>
      <w:r w:rsidR="00FA1092">
        <w:t>web page format – Button for TSP2 Bri</w:t>
      </w:r>
      <w:r w:rsidR="009E6CA8">
        <w:t xml:space="preserve">dge Video Library, Click on it </w:t>
      </w:r>
      <w:r w:rsidR="00FA1092">
        <w:t>t</w:t>
      </w:r>
      <w:r w:rsidR="009E6CA8">
        <w:t>o</w:t>
      </w:r>
      <w:r w:rsidR="00FA1092">
        <w:t xml:space="preserve"> view past presentations according to their various topics.  Use search engine to find specific topics. Includes the questions and answer sessions.</w:t>
      </w:r>
    </w:p>
    <w:p w:rsidR="001D5F5D" w:rsidRDefault="00170493" w:rsidP="001D5F5D">
      <w:pPr>
        <w:pStyle w:val="ListParagraph"/>
        <w:numPr>
          <w:ilvl w:val="0"/>
          <w:numId w:val="5"/>
        </w:numPr>
      </w:pPr>
      <w:r w:rsidRPr="00D603CF">
        <w:t xml:space="preserve"> </w:t>
      </w:r>
      <w:r w:rsidR="00FA1092">
        <w:t>Button for Bridge Preservation BLOG. Notices for new BLOGs are being sent out via e-mail.</w:t>
      </w:r>
    </w:p>
    <w:p w:rsidR="00492582" w:rsidRPr="00D603CF" w:rsidRDefault="00492582" w:rsidP="00492582"/>
    <w:p w:rsidR="003C5A0B" w:rsidRPr="00D603CF" w:rsidRDefault="00090110" w:rsidP="003C5A0B">
      <w:pPr>
        <w:pStyle w:val="ListParagraph"/>
        <w:numPr>
          <w:ilvl w:val="0"/>
          <w:numId w:val="3"/>
        </w:numPr>
      </w:pPr>
      <w:r w:rsidRPr="00D603CF">
        <w:rPr>
          <w:b/>
        </w:rPr>
        <w:lastRenderedPageBreak/>
        <w:t>Local Agency Involvement:</w:t>
      </w:r>
    </w:p>
    <w:p w:rsidR="00417DE2" w:rsidRPr="00D603CF" w:rsidRDefault="000A2882" w:rsidP="00417DE2">
      <w:pPr>
        <w:pStyle w:val="ListParagraph"/>
        <w:numPr>
          <w:ilvl w:val="1"/>
          <w:numId w:val="3"/>
        </w:numPr>
      </w:pPr>
      <w:r w:rsidRPr="00D603CF">
        <w:t>Motion</w:t>
      </w:r>
      <w:r w:rsidR="00FA1092">
        <w:t xml:space="preserve"> to get local agencies involved.</w:t>
      </w:r>
    </w:p>
    <w:p w:rsidR="000A2882" w:rsidRPr="00D603CF" w:rsidRDefault="00763D44" w:rsidP="003C5A0B">
      <w:pPr>
        <w:pStyle w:val="ListParagraph"/>
        <w:numPr>
          <w:ilvl w:val="1"/>
          <w:numId w:val="3"/>
        </w:numPr>
      </w:pPr>
      <w:r>
        <w:t>Rod and Mo will ask the local agency representatives to see if they would be interested in being a Director to get Local Agencies involved.</w:t>
      </w:r>
    </w:p>
    <w:p w:rsidR="00090110" w:rsidRDefault="00AB346B" w:rsidP="00AB346B">
      <w:pPr>
        <w:pStyle w:val="ListParagraph"/>
        <w:ind w:left="900" w:hanging="540"/>
        <w:rPr>
          <w:b/>
        </w:rPr>
      </w:pPr>
      <w:r w:rsidRPr="00D603CF">
        <w:rPr>
          <w:b/>
        </w:rPr>
        <w:t>10.</w:t>
      </w:r>
      <w:r w:rsidR="00090110" w:rsidRPr="00D603CF">
        <w:rPr>
          <w:b/>
        </w:rPr>
        <w:t>Upcoming Regional/National Meeting Development:</w:t>
      </w:r>
    </w:p>
    <w:p w:rsidR="00B71E5E" w:rsidRPr="00D603CF" w:rsidRDefault="00B71E5E" w:rsidP="00B71E5E">
      <w:pPr>
        <w:pStyle w:val="ListParagraph"/>
        <w:numPr>
          <w:ilvl w:val="1"/>
          <w:numId w:val="3"/>
        </w:numPr>
      </w:pPr>
      <w:r w:rsidRPr="00D603CF">
        <w:t>No discussion.</w:t>
      </w:r>
    </w:p>
    <w:p w:rsidR="001406F0" w:rsidRPr="00D603CF" w:rsidRDefault="00AB346B" w:rsidP="00AB346B">
      <w:pPr>
        <w:pStyle w:val="ListParagraph"/>
        <w:ind w:left="450"/>
        <w:rPr>
          <w:b/>
        </w:rPr>
      </w:pPr>
      <w:r w:rsidRPr="00D603CF">
        <w:rPr>
          <w:b/>
        </w:rPr>
        <w:t>11.</w:t>
      </w:r>
      <w:r w:rsidR="00090110" w:rsidRPr="00D603CF">
        <w:rPr>
          <w:b/>
        </w:rPr>
        <w:t>SCOM</w:t>
      </w:r>
    </w:p>
    <w:p w:rsidR="00B71E5E" w:rsidRPr="00D603CF" w:rsidRDefault="00B71E5E" w:rsidP="00B71E5E">
      <w:pPr>
        <w:pStyle w:val="ListParagraph"/>
        <w:numPr>
          <w:ilvl w:val="1"/>
          <w:numId w:val="3"/>
        </w:numPr>
      </w:pPr>
      <w:r>
        <w:t>NEBPP will be sending f</w:t>
      </w:r>
      <w:r w:rsidRPr="00D603CF">
        <w:t xml:space="preserve">our people to </w:t>
      </w:r>
      <w:r>
        <w:t xml:space="preserve">the </w:t>
      </w:r>
      <w:r w:rsidRPr="00D603CF">
        <w:t>Subcommittee on Maintenance in Las Vegas July 17 thru 21</w:t>
      </w:r>
      <w:r>
        <w:t>, 2016</w:t>
      </w:r>
      <w:r w:rsidRPr="00D603CF">
        <w:t>.</w:t>
      </w:r>
    </w:p>
    <w:p w:rsidR="00090110" w:rsidRPr="00D603CF" w:rsidRDefault="00AB346B" w:rsidP="00AB346B">
      <w:pPr>
        <w:pStyle w:val="ListParagraph"/>
        <w:ind w:left="450"/>
        <w:rPr>
          <w:b/>
        </w:rPr>
      </w:pPr>
      <w:r w:rsidRPr="00D603CF">
        <w:rPr>
          <w:b/>
        </w:rPr>
        <w:t>12.</w:t>
      </w:r>
      <w:r w:rsidR="001406F0" w:rsidRPr="00D603CF">
        <w:rPr>
          <w:b/>
        </w:rPr>
        <w:t>Other New Busines</w:t>
      </w:r>
      <w:r w:rsidR="00090110" w:rsidRPr="00D603CF">
        <w:rPr>
          <w:b/>
        </w:rPr>
        <w:t>s:</w:t>
      </w:r>
    </w:p>
    <w:p w:rsidR="000A2882" w:rsidRDefault="000A2882" w:rsidP="00763D44">
      <w:pPr>
        <w:pStyle w:val="ListParagraph"/>
        <w:numPr>
          <w:ilvl w:val="1"/>
          <w:numId w:val="3"/>
        </w:numPr>
      </w:pPr>
      <w:r w:rsidRPr="00D603CF">
        <w:t>Mo</w:t>
      </w:r>
      <w:r w:rsidR="00763D44">
        <w:t xml:space="preserve"> A. will ask Maryland’s Office of Materials and Technology to give a presentation on the GPR system of analysis being developed and used on Maryland’s bridges. </w:t>
      </w:r>
    </w:p>
    <w:p w:rsidR="00763D44" w:rsidRPr="00D603CF" w:rsidRDefault="00763D44" w:rsidP="00763D44">
      <w:pPr>
        <w:pStyle w:val="ListParagraph"/>
        <w:numPr>
          <w:ilvl w:val="1"/>
          <w:numId w:val="3"/>
        </w:numPr>
      </w:pPr>
      <w:r>
        <w:t xml:space="preserve">Dennis O’Shea will no longer be involved with NEBPP due to </w:t>
      </w:r>
      <w:r w:rsidR="009E6CA8">
        <w:t>his new assignment in FHWA.  Raj has asked Karim Naj</w:t>
      </w:r>
      <w:r>
        <w:t>i to be the new FHWA representative for NEBPP.</w:t>
      </w:r>
    </w:p>
    <w:p w:rsidR="00AC3C10" w:rsidRPr="00D603CF" w:rsidRDefault="00B54CE3" w:rsidP="00287ADB">
      <w:pPr>
        <w:pStyle w:val="ListParagraph"/>
        <w:numPr>
          <w:ilvl w:val="1"/>
          <w:numId w:val="3"/>
        </w:numPr>
      </w:pPr>
      <w:r w:rsidRPr="00D603CF">
        <w:t xml:space="preserve"> </w:t>
      </w:r>
      <w:r w:rsidR="00AC3C10" w:rsidRPr="00D603CF">
        <w:t xml:space="preserve">Next meeting April </w:t>
      </w:r>
      <w:r w:rsidR="009E2C0D">
        <w:t>7</w:t>
      </w:r>
      <w:r w:rsidR="009E2C0D" w:rsidRPr="009E2C0D">
        <w:rPr>
          <w:vertAlign w:val="superscript"/>
        </w:rPr>
        <w:t>th</w:t>
      </w:r>
      <w:r w:rsidR="009E2C0D">
        <w:t>.</w:t>
      </w:r>
    </w:p>
    <w:sectPr w:rsidR="00AC3C10" w:rsidRPr="00D603CF" w:rsidSect="0021499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713"/>
    <w:multiLevelType w:val="hybridMultilevel"/>
    <w:tmpl w:val="3B440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B723A2"/>
    <w:multiLevelType w:val="hybridMultilevel"/>
    <w:tmpl w:val="81D67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5520A8"/>
    <w:multiLevelType w:val="hybridMultilevel"/>
    <w:tmpl w:val="12E64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D73034"/>
    <w:multiLevelType w:val="hybridMultilevel"/>
    <w:tmpl w:val="2FCABA5A"/>
    <w:lvl w:ilvl="0" w:tplc="AF6E9B6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7B54D8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624B9"/>
    <w:multiLevelType w:val="hybridMultilevel"/>
    <w:tmpl w:val="0364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36AE6"/>
    <w:multiLevelType w:val="hybridMultilevel"/>
    <w:tmpl w:val="3EEEB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AB"/>
    <w:rsid w:val="000371D2"/>
    <w:rsid w:val="00090110"/>
    <w:rsid w:val="0009580F"/>
    <w:rsid w:val="000A2882"/>
    <w:rsid w:val="000E1017"/>
    <w:rsid w:val="00104038"/>
    <w:rsid w:val="001406F0"/>
    <w:rsid w:val="00170493"/>
    <w:rsid w:val="001B2AF4"/>
    <w:rsid w:val="001D5F5D"/>
    <w:rsid w:val="001E66B4"/>
    <w:rsid w:val="0021499E"/>
    <w:rsid w:val="002167C8"/>
    <w:rsid w:val="00234A74"/>
    <w:rsid w:val="002411C4"/>
    <w:rsid w:val="0024551F"/>
    <w:rsid w:val="002675E4"/>
    <w:rsid w:val="00286822"/>
    <w:rsid w:val="00287ADB"/>
    <w:rsid w:val="003549D7"/>
    <w:rsid w:val="003A5EF1"/>
    <w:rsid w:val="003C5A0B"/>
    <w:rsid w:val="003D45F7"/>
    <w:rsid w:val="003D5FEE"/>
    <w:rsid w:val="003E0168"/>
    <w:rsid w:val="004003BD"/>
    <w:rsid w:val="00417DE2"/>
    <w:rsid w:val="00464CCD"/>
    <w:rsid w:val="004921F0"/>
    <w:rsid w:val="00492582"/>
    <w:rsid w:val="004C2C2C"/>
    <w:rsid w:val="004D7197"/>
    <w:rsid w:val="004E58E9"/>
    <w:rsid w:val="004F0845"/>
    <w:rsid w:val="004F420A"/>
    <w:rsid w:val="00501C94"/>
    <w:rsid w:val="00507151"/>
    <w:rsid w:val="0051147E"/>
    <w:rsid w:val="00561A9B"/>
    <w:rsid w:val="005B0642"/>
    <w:rsid w:val="005B475E"/>
    <w:rsid w:val="00605862"/>
    <w:rsid w:val="00646DE2"/>
    <w:rsid w:val="00664CF9"/>
    <w:rsid w:val="00684CCD"/>
    <w:rsid w:val="006C7F6B"/>
    <w:rsid w:val="00706C41"/>
    <w:rsid w:val="00725050"/>
    <w:rsid w:val="0073118B"/>
    <w:rsid w:val="00763D44"/>
    <w:rsid w:val="007F0FE2"/>
    <w:rsid w:val="00896E9D"/>
    <w:rsid w:val="008A4686"/>
    <w:rsid w:val="008E71E8"/>
    <w:rsid w:val="0090030D"/>
    <w:rsid w:val="0090771F"/>
    <w:rsid w:val="00941BE5"/>
    <w:rsid w:val="009E2C0D"/>
    <w:rsid w:val="009E6CA8"/>
    <w:rsid w:val="00A018C9"/>
    <w:rsid w:val="00A174E3"/>
    <w:rsid w:val="00A42A42"/>
    <w:rsid w:val="00A763E2"/>
    <w:rsid w:val="00A8703C"/>
    <w:rsid w:val="00A95F65"/>
    <w:rsid w:val="00AB346B"/>
    <w:rsid w:val="00AC3C10"/>
    <w:rsid w:val="00AD42D5"/>
    <w:rsid w:val="00B01EEB"/>
    <w:rsid w:val="00B02FBC"/>
    <w:rsid w:val="00B04BD0"/>
    <w:rsid w:val="00B07798"/>
    <w:rsid w:val="00B26B95"/>
    <w:rsid w:val="00B54CE3"/>
    <w:rsid w:val="00B71E5E"/>
    <w:rsid w:val="00C12411"/>
    <w:rsid w:val="00C62844"/>
    <w:rsid w:val="00C641A2"/>
    <w:rsid w:val="00CF1396"/>
    <w:rsid w:val="00CF70DB"/>
    <w:rsid w:val="00D27D00"/>
    <w:rsid w:val="00D603CF"/>
    <w:rsid w:val="00D62C15"/>
    <w:rsid w:val="00D90AFE"/>
    <w:rsid w:val="00DE0C5F"/>
    <w:rsid w:val="00E422F1"/>
    <w:rsid w:val="00E56798"/>
    <w:rsid w:val="00E67CAB"/>
    <w:rsid w:val="00EB1BCE"/>
    <w:rsid w:val="00EB3C2C"/>
    <w:rsid w:val="00F466A4"/>
    <w:rsid w:val="00F46902"/>
    <w:rsid w:val="00F6080E"/>
    <w:rsid w:val="00FA1092"/>
    <w:rsid w:val="00FC04CF"/>
    <w:rsid w:val="00FC5583"/>
    <w:rsid w:val="00FC5E95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B8AF1"/>
  <w15:docId w15:val="{0503B3E7-3DD6-42CE-9510-E4488F50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CA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3C5A0B"/>
  </w:style>
  <w:style w:type="paragraph" w:styleId="NoSpacing">
    <w:name w:val="No Spacing"/>
    <w:uiPriority w:val="1"/>
    <w:qFormat/>
    <w:rsid w:val="007F0F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5481A-0D0F-41EA-8D54-B538BAA8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MDOT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RThornton</dc:creator>
  <cp:lastModifiedBy>John</cp:lastModifiedBy>
  <cp:revision>3</cp:revision>
  <cp:lastPrinted>2016-04-11T13:30:00Z</cp:lastPrinted>
  <dcterms:created xsi:type="dcterms:W3CDTF">2016-04-11T13:58:00Z</dcterms:created>
  <dcterms:modified xsi:type="dcterms:W3CDTF">2017-08-17T14:08:00Z</dcterms:modified>
</cp:coreProperties>
</file>