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ECB" w:rsidRPr="00A37FDA" w:rsidRDefault="00BA17F0" w:rsidP="00E13788">
      <w:pPr>
        <w:pStyle w:val="ListParagraph"/>
        <w:numPr>
          <w:ilvl w:val="0"/>
          <w:numId w:val="10"/>
        </w:numPr>
        <w:spacing w:after="0" w:line="240" w:lineRule="auto"/>
        <w:ind w:left="360"/>
        <w:rPr>
          <w:b/>
        </w:rPr>
      </w:pPr>
      <w:r w:rsidRPr="00A37FDA">
        <w:rPr>
          <w:b/>
        </w:rPr>
        <w:t>Roll Call</w:t>
      </w:r>
    </w:p>
    <w:p w:rsidR="00BA17F0" w:rsidRDefault="00BA17F0" w:rsidP="008157F1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Rich Van Allen, Ed Welch, John Hooks, Rod Thornton, Maurice Agostino, Richard Dunne, Jeremy </w:t>
      </w:r>
      <w:proofErr w:type="spellStart"/>
      <w:r>
        <w:t>Salvatori</w:t>
      </w:r>
      <w:proofErr w:type="spellEnd"/>
      <w:r>
        <w:t>, Raj Ailaney, Gerald Oliveto, Justin Bruner</w:t>
      </w:r>
      <w:r w:rsidR="00A37FDA">
        <w:t>, Darlene Lane</w:t>
      </w:r>
    </w:p>
    <w:p w:rsidR="003F38F4" w:rsidRDefault="003F38F4" w:rsidP="00E13788">
      <w:pPr>
        <w:pStyle w:val="ListParagraph"/>
        <w:numPr>
          <w:ilvl w:val="0"/>
          <w:numId w:val="10"/>
        </w:numPr>
        <w:spacing w:before="120" w:after="0" w:line="240" w:lineRule="auto"/>
        <w:ind w:left="360"/>
        <w:contextualSpacing w:val="0"/>
        <w:rPr>
          <w:b/>
        </w:rPr>
      </w:pPr>
      <w:r>
        <w:rPr>
          <w:b/>
        </w:rPr>
        <w:t>Previous Minutes</w:t>
      </w:r>
    </w:p>
    <w:p w:rsidR="00E13788" w:rsidRPr="00E13788" w:rsidRDefault="00E13788" w:rsidP="00E13788">
      <w:pPr>
        <w:pStyle w:val="ListParagraph"/>
        <w:numPr>
          <w:ilvl w:val="0"/>
          <w:numId w:val="18"/>
        </w:numPr>
        <w:spacing w:after="0" w:line="240" w:lineRule="auto"/>
      </w:pPr>
      <w:r w:rsidRPr="00E13788">
        <w:t>Did not have March minutes to review during meeting.</w:t>
      </w:r>
    </w:p>
    <w:p w:rsidR="00BA17F0" w:rsidRPr="00A37FDA" w:rsidRDefault="00BA17F0" w:rsidP="00E13788">
      <w:pPr>
        <w:pStyle w:val="ListParagraph"/>
        <w:numPr>
          <w:ilvl w:val="0"/>
          <w:numId w:val="10"/>
        </w:numPr>
        <w:spacing w:before="120" w:after="0" w:line="240" w:lineRule="auto"/>
        <w:ind w:left="360"/>
        <w:contextualSpacing w:val="0"/>
        <w:rPr>
          <w:b/>
        </w:rPr>
      </w:pPr>
      <w:r w:rsidRPr="00A37FDA">
        <w:rPr>
          <w:b/>
        </w:rPr>
        <w:t>Working Group Report:</w:t>
      </w:r>
    </w:p>
    <w:p w:rsidR="00BA17F0" w:rsidRDefault="00BA17F0" w:rsidP="00E13788">
      <w:pPr>
        <w:pStyle w:val="ListParagraph"/>
        <w:numPr>
          <w:ilvl w:val="0"/>
          <w:numId w:val="12"/>
        </w:numPr>
        <w:spacing w:after="0" w:line="240" w:lineRule="auto"/>
      </w:pPr>
      <w:r>
        <w:t xml:space="preserve">Status of Beam End Treatments.  SE had presentation on coatings for beam ends from Kentucky.  Presentation was focused preventative measures.  Presentation was given by Ted Hopwood.  Need to discuss in </w:t>
      </w:r>
      <w:r w:rsidR="00E13788">
        <w:t xml:space="preserve">next </w:t>
      </w:r>
      <w:r>
        <w:t>agenda meeting if we want to bring to our meeting.</w:t>
      </w:r>
    </w:p>
    <w:p w:rsidR="00BA17F0" w:rsidRDefault="00BA17F0" w:rsidP="00E13788">
      <w:pPr>
        <w:pStyle w:val="ListParagraph"/>
        <w:numPr>
          <w:ilvl w:val="0"/>
          <w:numId w:val="10"/>
        </w:numPr>
        <w:spacing w:before="120" w:after="0" w:line="240" w:lineRule="auto"/>
        <w:ind w:left="360"/>
        <w:contextualSpacing w:val="0"/>
        <w:rPr>
          <w:b/>
        </w:rPr>
      </w:pPr>
      <w:r w:rsidRPr="00A37FDA">
        <w:rPr>
          <w:b/>
        </w:rPr>
        <w:t>Research:</w:t>
      </w:r>
    </w:p>
    <w:p w:rsidR="00E13788" w:rsidRPr="00E13788" w:rsidRDefault="00E13788" w:rsidP="008157F1">
      <w:pPr>
        <w:pStyle w:val="ListParagraph"/>
        <w:numPr>
          <w:ilvl w:val="1"/>
          <w:numId w:val="10"/>
        </w:numPr>
        <w:spacing w:after="0" w:line="240" w:lineRule="auto"/>
        <w:ind w:left="720"/>
      </w:pPr>
      <w:r w:rsidRPr="00E13788">
        <w:t>No discussion</w:t>
      </w:r>
    </w:p>
    <w:p w:rsidR="003F38F4" w:rsidRDefault="003F38F4" w:rsidP="00E13788">
      <w:pPr>
        <w:pStyle w:val="ListParagraph"/>
        <w:numPr>
          <w:ilvl w:val="0"/>
          <w:numId w:val="10"/>
        </w:numPr>
        <w:spacing w:before="120" w:after="0" w:line="240" w:lineRule="auto"/>
        <w:ind w:left="360"/>
        <w:contextualSpacing w:val="0"/>
        <w:rPr>
          <w:b/>
        </w:rPr>
      </w:pPr>
      <w:r w:rsidRPr="003F38F4">
        <w:rPr>
          <w:b/>
        </w:rPr>
        <w:t>Training</w:t>
      </w:r>
      <w:r>
        <w:rPr>
          <w:b/>
        </w:rPr>
        <w:t>:</w:t>
      </w:r>
    </w:p>
    <w:p w:rsidR="00E13788" w:rsidRPr="00E13788" w:rsidRDefault="00E13788" w:rsidP="00E13788">
      <w:pPr>
        <w:pStyle w:val="ListParagraph"/>
        <w:numPr>
          <w:ilvl w:val="1"/>
          <w:numId w:val="10"/>
        </w:numPr>
        <w:spacing w:after="0" w:line="240" w:lineRule="auto"/>
        <w:ind w:left="720"/>
      </w:pPr>
      <w:r w:rsidRPr="00E13788">
        <w:t>No discussion</w:t>
      </w:r>
    </w:p>
    <w:p w:rsidR="003F38F4" w:rsidRDefault="003F38F4" w:rsidP="00E13788">
      <w:pPr>
        <w:pStyle w:val="ListParagraph"/>
        <w:numPr>
          <w:ilvl w:val="0"/>
          <w:numId w:val="10"/>
        </w:numPr>
        <w:spacing w:before="120" w:after="0" w:line="240" w:lineRule="auto"/>
        <w:ind w:left="360"/>
        <w:contextualSpacing w:val="0"/>
        <w:rPr>
          <w:b/>
        </w:rPr>
      </w:pPr>
      <w:r>
        <w:rPr>
          <w:b/>
        </w:rPr>
        <w:t>Treasury:</w:t>
      </w:r>
    </w:p>
    <w:p w:rsidR="00E13788" w:rsidRPr="00E13788" w:rsidRDefault="00E13788" w:rsidP="00E13788">
      <w:pPr>
        <w:pStyle w:val="ListParagraph"/>
        <w:numPr>
          <w:ilvl w:val="0"/>
          <w:numId w:val="19"/>
        </w:numPr>
        <w:spacing w:after="0" w:line="240" w:lineRule="auto"/>
      </w:pPr>
      <w:r w:rsidRPr="00E13788">
        <w:t xml:space="preserve">Current treasury balance </w:t>
      </w:r>
      <w:r w:rsidR="00842196">
        <w:t>was reported</w:t>
      </w:r>
      <w:bookmarkStart w:id="0" w:name="_GoBack"/>
      <w:bookmarkEnd w:id="0"/>
      <w:r w:rsidRPr="00E13788">
        <w:t>.</w:t>
      </w:r>
    </w:p>
    <w:p w:rsidR="00BA17F0" w:rsidRPr="00A37FDA" w:rsidRDefault="00BA17F0" w:rsidP="00E13788">
      <w:pPr>
        <w:pStyle w:val="ListParagraph"/>
        <w:numPr>
          <w:ilvl w:val="0"/>
          <w:numId w:val="10"/>
        </w:numPr>
        <w:spacing w:before="120" w:after="0" w:line="240" w:lineRule="auto"/>
        <w:ind w:left="360"/>
        <w:contextualSpacing w:val="0"/>
        <w:rPr>
          <w:b/>
        </w:rPr>
      </w:pPr>
      <w:r w:rsidRPr="00A37FDA">
        <w:rPr>
          <w:b/>
        </w:rPr>
        <w:t>Voluntary Contributions:</w:t>
      </w:r>
    </w:p>
    <w:p w:rsidR="00BA17F0" w:rsidRDefault="00BA17F0" w:rsidP="008157F1">
      <w:pPr>
        <w:pStyle w:val="ListParagraph"/>
        <w:numPr>
          <w:ilvl w:val="0"/>
          <w:numId w:val="13"/>
        </w:numPr>
        <w:spacing w:after="120" w:line="240" w:lineRule="auto"/>
        <w:contextualSpacing w:val="0"/>
      </w:pPr>
      <w:r>
        <w:t>NY, NJ, RI, and DC still haven’t made contribution as of last quarterly report.</w:t>
      </w:r>
    </w:p>
    <w:p w:rsidR="00BA17F0" w:rsidRPr="00A37FDA" w:rsidRDefault="00BA17F0" w:rsidP="00E13788">
      <w:pPr>
        <w:pStyle w:val="ListParagraph"/>
        <w:numPr>
          <w:ilvl w:val="0"/>
          <w:numId w:val="10"/>
        </w:numPr>
        <w:spacing w:before="120" w:after="0" w:line="240" w:lineRule="auto"/>
        <w:ind w:left="360"/>
        <w:rPr>
          <w:b/>
        </w:rPr>
      </w:pPr>
      <w:r w:rsidRPr="00A37FDA">
        <w:rPr>
          <w:b/>
        </w:rPr>
        <w:t>TSP Website Development</w:t>
      </w:r>
      <w:r w:rsidR="003F38F4">
        <w:rPr>
          <w:b/>
        </w:rPr>
        <w:t>:</w:t>
      </w:r>
    </w:p>
    <w:p w:rsidR="00BA17F0" w:rsidRDefault="00BA17F0" w:rsidP="00A37FDA">
      <w:pPr>
        <w:pStyle w:val="ListParagraph"/>
        <w:numPr>
          <w:ilvl w:val="0"/>
          <w:numId w:val="14"/>
        </w:numPr>
      </w:pPr>
      <w:r>
        <w:t>225 videos posted on website categorized by topic.  Much easier to find and access videos now.</w:t>
      </w:r>
    </w:p>
    <w:p w:rsidR="00BA17F0" w:rsidRDefault="00A37FDA" w:rsidP="008157F1">
      <w:pPr>
        <w:pStyle w:val="ListParagraph"/>
        <w:numPr>
          <w:ilvl w:val="0"/>
          <w:numId w:val="14"/>
        </w:numPr>
        <w:spacing w:after="120"/>
        <w:contextualSpacing w:val="0"/>
      </w:pPr>
      <w:r>
        <w:t>Upcoming Regional/National Meeting Development</w:t>
      </w:r>
    </w:p>
    <w:p w:rsidR="00BA17F0" w:rsidRPr="00A37FDA" w:rsidRDefault="00BA17F0" w:rsidP="00E13788">
      <w:pPr>
        <w:pStyle w:val="ListParagraph"/>
        <w:numPr>
          <w:ilvl w:val="0"/>
          <w:numId w:val="10"/>
        </w:numPr>
        <w:spacing w:before="120" w:after="0"/>
        <w:ind w:left="360"/>
        <w:contextualSpacing w:val="0"/>
        <w:rPr>
          <w:b/>
        </w:rPr>
      </w:pPr>
      <w:r w:rsidRPr="00A37FDA">
        <w:rPr>
          <w:b/>
        </w:rPr>
        <w:t>Local Agency Involvement</w:t>
      </w:r>
      <w:r w:rsidR="003F38F4">
        <w:rPr>
          <w:b/>
        </w:rPr>
        <w:t>:</w:t>
      </w:r>
    </w:p>
    <w:p w:rsidR="00BA17F0" w:rsidRDefault="00BA17F0" w:rsidP="008157F1">
      <w:pPr>
        <w:pStyle w:val="ListParagraph"/>
        <w:numPr>
          <w:ilvl w:val="0"/>
          <w:numId w:val="15"/>
        </w:numPr>
        <w:spacing w:after="120"/>
        <w:contextualSpacing w:val="0"/>
      </w:pPr>
      <w:r>
        <w:t xml:space="preserve">SHA will send out invite </w:t>
      </w:r>
      <w:r w:rsidR="00A37FDA">
        <w:t>for local agencies to attend.  Approval for 10 representatives to attend the meeting.  Will send out with save the date flyer and draft agenda.</w:t>
      </w:r>
    </w:p>
    <w:p w:rsidR="003F38F4" w:rsidRDefault="003F38F4" w:rsidP="00A37FDA">
      <w:pPr>
        <w:pStyle w:val="ListParagraph"/>
        <w:numPr>
          <w:ilvl w:val="0"/>
          <w:numId w:val="10"/>
        </w:numPr>
        <w:ind w:left="360"/>
        <w:rPr>
          <w:b/>
        </w:rPr>
      </w:pPr>
      <w:r>
        <w:rPr>
          <w:b/>
        </w:rPr>
        <w:t>Upcoming Regional/National Meeting Development:</w:t>
      </w:r>
    </w:p>
    <w:p w:rsidR="00E13788" w:rsidRPr="00E13788" w:rsidRDefault="00E13788" w:rsidP="008157F1">
      <w:pPr>
        <w:pStyle w:val="ListParagraph"/>
        <w:numPr>
          <w:ilvl w:val="1"/>
          <w:numId w:val="10"/>
        </w:numPr>
        <w:spacing w:after="120"/>
        <w:ind w:left="720"/>
        <w:contextualSpacing w:val="0"/>
      </w:pPr>
      <w:r w:rsidRPr="00E13788">
        <w:t>No discussion</w:t>
      </w:r>
    </w:p>
    <w:p w:rsidR="00A37FDA" w:rsidRPr="003F38F4" w:rsidRDefault="00A37FDA" w:rsidP="00A37FDA">
      <w:pPr>
        <w:pStyle w:val="ListParagraph"/>
        <w:numPr>
          <w:ilvl w:val="0"/>
          <w:numId w:val="10"/>
        </w:numPr>
        <w:ind w:left="360"/>
        <w:rPr>
          <w:b/>
        </w:rPr>
      </w:pPr>
      <w:r w:rsidRPr="003F38F4">
        <w:rPr>
          <w:b/>
        </w:rPr>
        <w:t>SCOM</w:t>
      </w:r>
      <w:r w:rsidR="003F38F4">
        <w:rPr>
          <w:b/>
        </w:rPr>
        <w:t>:</w:t>
      </w:r>
    </w:p>
    <w:p w:rsidR="00A37FDA" w:rsidRDefault="00A37FDA" w:rsidP="008157F1">
      <w:pPr>
        <w:pStyle w:val="ListParagraph"/>
        <w:numPr>
          <w:ilvl w:val="0"/>
          <w:numId w:val="16"/>
        </w:numPr>
        <w:spacing w:after="120"/>
        <w:contextualSpacing w:val="0"/>
      </w:pPr>
      <w:r>
        <w:t>Need to decide who is attending.  Rich</w:t>
      </w:r>
      <w:r w:rsidR="003F38F4">
        <w:t>,</w:t>
      </w:r>
      <w:r>
        <w:t xml:space="preserve"> Rod</w:t>
      </w:r>
      <w:r w:rsidR="003F38F4">
        <w:t>, Ben will look at attending.  Partnership can send up to four.  Early registration will save money.</w:t>
      </w:r>
    </w:p>
    <w:p w:rsidR="00A37FDA" w:rsidRDefault="00A37FDA" w:rsidP="00E13788">
      <w:pPr>
        <w:pStyle w:val="ListParagraph"/>
        <w:numPr>
          <w:ilvl w:val="0"/>
          <w:numId w:val="10"/>
        </w:numPr>
        <w:spacing w:before="120" w:after="0"/>
        <w:ind w:left="360"/>
        <w:contextualSpacing w:val="0"/>
        <w:rPr>
          <w:b/>
        </w:rPr>
      </w:pPr>
      <w:r w:rsidRPr="003F38F4">
        <w:rPr>
          <w:b/>
        </w:rPr>
        <w:t xml:space="preserve">Other New </w:t>
      </w:r>
      <w:r w:rsidR="003F38F4" w:rsidRPr="003F38F4">
        <w:rPr>
          <w:b/>
        </w:rPr>
        <w:t>Business</w:t>
      </w:r>
    </w:p>
    <w:p w:rsidR="003F38F4" w:rsidRDefault="003F38F4" w:rsidP="003F38F4">
      <w:pPr>
        <w:pStyle w:val="ListParagraph"/>
        <w:numPr>
          <w:ilvl w:val="0"/>
          <w:numId w:val="17"/>
        </w:numPr>
      </w:pPr>
      <w:r w:rsidRPr="003F38F4">
        <w:t>Bridge deck database is under</w:t>
      </w:r>
      <w:r>
        <w:t xml:space="preserve"> </w:t>
      </w:r>
      <w:r w:rsidRPr="003F38F4">
        <w:t>development at Michigan State</w:t>
      </w:r>
    </w:p>
    <w:p w:rsidR="003F38F4" w:rsidRPr="003F38F4" w:rsidRDefault="003F38F4" w:rsidP="003F38F4">
      <w:pPr>
        <w:pStyle w:val="ListParagraph"/>
        <w:numPr>
          <w:ilvl w:val="0"/>
          <w:numId w:val="17"/>
        </w:numPr>
      </w:pPr>
      <w:r>
        <w:t>Next call will be on May 5</w:t>
      </w:r>
      <w:r w:rsidRPr="003F38F4">
        <w:rPr>
          <w:vertAlign w:val="superscript"/>
        </w:rPr>
        <w:t>th</w:t>
      </w:r>
      <w:r>
        <w:t>.</w:t>
      </w:r>
    </w:p>
    <w:sectPr w:rsidR="003F38F4" w:rsidRPr="003F38F4" w:rsidSect="007C5EC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5A8" w:rsidRDefault="005945A8" w:rsidP="00E13788">
      <w:pPr>
        <w:spacing w:after="0" w:line="240" w:lineRule="auto"/>
      </w:pPr>
      <w:r>
        <w:separator/>
      </w:r>
    </w:p>
  </w:endnote>
  <w:endnote w:type="continuationSeparator" w:id="0">
    <w:p w:rsidR="005945A8" w:rsidRDefault="005945A8" w:rsidP="00E13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5A8" w:rsidRDefault="005945A8" w:rsidP="00E13788">
      <w:pPr>
        <w:spacing w:after="0" w:line="240" w:lineRule="auto"/>
      </w:pPr>
      <w:r>
        <w:separator/>
      </w:r>
    </w:p>
  </w:footnote>
  <w:footnote w:type="continuationSeparator" w:id="0">
    <w:p w:rsidR="005945A8" w:rsidRDefault="005945A8" w:rsidP="00E13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788" w:rsidRPr="00E13788" w:rsidRDefault="00156122" w:rsidP="00E13788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(Draft Copy)  </w:t>
    </w:r>
    <w:r w:rsidR="00E13788" w:rsidRPr="00E13788">
      <w:rPr>
        <w:b/>
        <w:sz w:val="28"/>
        <w:szCs w:val="28"/>
      </w:rPr>
      <w:t>NEBPP Conference Call</w:t>
    </w:r>
  </w:p>
  <w:p w:rsidR="00E13788" w:rsidRDefault="00E13788" w:rsidP="00E13788">
    <w:pPr>
      <w:pStyle w:val="Header"/>
      <w:jc w:val="center"/>
    </w:pPr>
  </w:p>
  <w:p w:rsidR="00E13788" w:rsidRPr="00E13788" w:rsidRDefault="00E13788" w:rsidP="00E13788">
    <w:pPr>
      <w:pStyle w:val="Header"/>
      <w:jc w:val="center"/>
      <w:rPr>
        <w:b/>
      </w:rPr>
    </w:pPr>
    <w:r w:rsidRPr="00E13788">
      <w:rPr>
        <w:b/>
      </w:rPr>
      <w:t>April 7, 2016 Meeting Minutes</w:t>
    </w:r>
  </w:p>
  <w:p w:rsidR="00E13788" w:rsidRDefault="00E137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A2B81"/>
    <w:multiLevelType w:val="hybridMultilevel"/>
    <w:tmpl w:val="66D6A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62C4A"/>
    <w:multiLevelType w:val="hybridMultilevel"/>
    <w:tmpl w:val="7F58B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C76FA"/>
    <w:multiLevelType w:val="hybridMultilevel"/>
    <w:tmpl w:val="41FCC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517F8"/>
    <w:multiLevelType w:val="hybridMultilevel"/>
    <w:tmpl w:val="7C9CFF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AC7738"/>
    <w:multiLevelType w:val="hybridMultilevel"/>
    <w:tmpl w:val="C3B46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B3B16"/>
    <w:multiLevelType w:val="hybridMultilevel"/>
    <w:tmpl w:val="D1B8F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D27AE"/>
    <w:multiLevelType w:val="hybridMultilevel"/>
    <w:tmpl w:val="EEE46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95C57"/>
    <w:multiLevelType w:val="hybridMultilevel"/>
    <w:tmpl w:val="60EA6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3466B"/>
    <w:multiLevelType w:val="hybridMultilevel"/>
    <w:tmpl w:val="63F2D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27EE8"/>
    <w:multiLevelType w:val="hybridMultilevel"/>
    <w:tmpl w:val="A1C46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E7008D"/>
    <w:multiLevelType w:val="hybridMultilevel"/>
    <w:tmpl w:val="43EAD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2C5655"/>
    <w:multiLevelType w:val="hybridMultilevel"/>
    <w:tmpl w:val="7182F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01150E"/>
    <w:multiLevelType w:val="hybridMultilevel"/>
    <w:tmpl w:val="B7FE0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0C3A12"/>
    <w:multiLevelType w:val="hybridMultilevel"/>
    <w:tmpl w:val="1BEC77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66C0148"/>
    <w:multiLevelType w:val="hybridMultilevel"/>
    <w:tmpl w:val="9BDA7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5728BE"/>
    <w:multiLevelType w:val="hybridMultilevel"/>
    <w:tmpl w:val="661A4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ED7CEC"/>
    <w:multiLevelType w:val="hybridMultilevel"/>
    <w:tmpl w:val="C9F8B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917801"/>
    <w:multiLevelType w:val="hybridMultilevel"/>
    <w:tmpl w:val="2716E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E617B7"/>
    <w:multiLevelType w:val="hybridMultilevel"/>
    <w:tmpl w:val="F33CD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3"/>
  </w:num>
  <w:num w:numId="4">
    <w:abstractNumId w:val="16"/>
  </w:num>
  <w:num w:numId="5">
    <w:abstractNumId w:val="5"/>
  </w:num>
  <w:num w:numId="6">
    <w:abstractNumId w:val="6"/>
  </w:num>
  <w:num w:numId="7">
    <w:abstractNumId w:val="18"/>
  </w:num>
  <w:num w:numId="8">
    <w:abstractNumId w:val="7"/>
  </w:num>
  <w:num w:numId="9">
    <w:abstractNumId w:val="17"/>
  </w:num>
  <w:num w:numId="10">
    <w:abstractNumId w:val="10"/>
  </w:num>
  <w:num w:numId="11">
    <w:abstractNumId w:val="2"/>
  </w:num>
  <w:num w:numId="12">
    <w:abstractNumId w:val="1"/>
  </w:num>
  <w:num w:numId="13">
    <w:abstractNumId w:val="8"/>
  </w:num>
  <w:num w:numId="14">
    <w:abstractNumId w:val="14"/>
  </w:num>
  <w:num w:numId="15">
    <w:abstractNumId w:val="9"/>
  </w:num>
  <w:num w:numId="16">
    <w:abstractNumId w:val="4"/>
  </w:num>
  <w:num w:numId="17">
    <w:abstractNumId w:val="15"/>
  </w:num>
  <w:num w:numId="18">
    <w:abstractNumId w:val="1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7F0"/>
    <w:rsid w:val="00067659"/>
    <w:rsid w:val="00156122"/>
    <w:rsid w:val="002A0F19"/>
    <w:rsid w:val="00310019"/>
    <w:rsid w:val="003F38F4"/>
    <w:rsid w:val="00551EFB"/>
    <w:rsid w:val="005945A8"/>
    <w:rsid w:val="006D0B28"/>
    <w:rsid w:val="007C5ECB"/>
    <w:rsid w:val="008157F1"/>
    <w:rsid w:val="00842196"/>
    <w:rsid w:val="00890080"/>
    <w:rsid w:val="00991404"/>
    <w:rsid w:val="00A37FDA"/>
    <w:rsid w:val="00BA17F0"/>
    <w:rsid w:val="00BD5750"/>
    <w:rsid w:val="00E1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3FDED"/>
  <w15:docId w15:val="{7764EF19-3C0B-49C7-AEF9-828CE5AB9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E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17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788"/>
  </w:style>
  <w:style w:type="paragraph" w:styleId="Footer">
    <w:name w:val="footer"/>
    <w:basedOn w:val="Normal"/>
    <w:link w:val="FooterChar"/>
    <w:uiPriority w:val="99"/>
    <w:unhideWhenUsed/>
    <w:rsid w:val="00E13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788"/>
  </w:style>
  <w:style w:type="paragraph" w:styleId="BalloonText">
    <w:name w:val="Balloon Text"/>
    <w:basedOn w:val="Normal"/>
    <w:link w:val="BalloonTextChar"/>
    <w:uiPriority w:val="99"/>
    <w:semiHidden/>
    <w:unhideWhenUsed/>
    <w:rsid w:val="00E13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7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94684A-8F7E-445A-BD35-02F843EB3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MDOT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 Agostino</dc:creator>
  <cp:lastModifiedBy>John</cp:lastModifiedBy>
  <cp:revision>3</cp:revision>
  <dcterms:created xsi:type="dcterms:W3CDTF">2017-02-06T15:40:00Z</dcterms:created>
  <dcterms:modified xsi:type="dcterms:W3CDTF">2017-08-17T14:07:00Z</dcterms:modified>
</cp:coreProperties>
</file>